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4873" w14:textId="77777777" w:rsidR="00233D2D" w:rsidRPr="00FE6A2F" w:rsidRDefault="00233D2D">
      <w:pPr>
        <w:pStyle w:val="Heading1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FE6A2F">
        <w:rPr>
          <w:rFonts w:ascii="Times New Roman" w:hAnsi="Times New Roman"/>
          <w:sz w:val="32"/>
          <w:szCs w:val="32"/>
        </w:rPr>
        <w:t>ZONING BOARD OF APPEALS</w:t>
      </w:r>
    </w:p>
    <w:p w14:paraId="23804590" w14:textId="77777777" w:rsidR="00233D2D" w:rsidRPr="00FE6A2F" w:rsidRDefault="00233D2D">
      <w:pPr>
        <w:pStyle w:val="Heading1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FE6A2F">
        <w:rPr>
          <w:rFonts w:ascii="Times New Roman" w:hAnsi="Times New Roman"/>
          <w:sz w:val="32"/>
          <w:szCs w:val="32"/>
        </w:rPr>
        <w:t>CITY OF WILLOUGHBY</w:t>
      </w:r>
    </w:p>
    <w:p w14:paraId="0AF95A5E" w14:textId="77777777" w:rsidR="00233D2D" w:rsidRPr="00FE6A2F" w:rsidRDefault="0016618A" w:rsidP="0011022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PUBLIC HEARING</w:t>
      </w:r>
    </w:p>
    <w:p w14:paraId="1B0C6C57" w14:textId="77777777" w:rsidR="006F0A19" w:rsidRDefault="00233D2D" w:rsidP="006F0A1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imes New Roman"/>
          <w:b/>
          <w:sz w:val="32"/>
          <w:szCs w:val="32"/>
        </w:rPr>
      </w:pPr>
      <w:r w:rsidRPr="00FE6A2F">
        <w:rPr>
          <w:rFonts w:eastAsia="Times New Roman" w:cs="Times New Roman"/>
          <w:b/>
          <w:sz w:val="32"/>
          <w:szCs w:val="32"/>
        </w:rPr>
        <w:t>AGENDA</w:t>
      </w:r>
    </w:p>
    <w:p w14:paraId="46A5152E" w14:textId="77777777" w:rsidR="002A5A29" w:rsidRPr="006F0A19" w:rsidRDefault="00B500C4" w:rsidP="006F0A1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NOVEMBER 10</w:t>
      </w:r>
      <w:r w:rsidR="0075502F">
        <w:rPr>
          <w:b/>
          <w:sz w:val="32"/>
          <w:szCs w:val="32"/>
        </w:rPr>
        <w:t>,</w:t>
      </w:r>
      <w:r w:rsidR="003F5139">
        <w:rPr>
          <w:b/>
          <w:sz w:val="32"/>
          <w:szCs w:val="32"/>
        </w:rPr>
        <w:t xml:space="preserve"> 2021</w:t>
      </w:r>
    </w:p>
    <w:p w14:paraId="6210BC5C" w14:textId="7376BA49" w:rsidR="003F5139" w:rsidRPr="00114E1E" w:rsidRDefault="00114E1E" w:rsidP="00114E1E">
      <w:pPr>
        <w:pStyle w:val="NoSpacing"/>
        <w:jc w:val="both"/>
        <w:rPr>
          <w:rFonts w:cs="Times New Roman"/>
          <w:i/>
          <w:spacing w:val="-3"/>
          <w:szCs w:val="24"/>
        </w:rPr>
      </w:pPr>
      <w:r>
        <w:rPr>
          <w:bCs/>
          <w:i/>
          <w:iCs/>
        </w:rPr>
        <w:t xml:space="preserve">This meeting of the Board of Zoning Appeals will be conducted in-person and via Zoom. </w:t>
      </w:r>
      <w:r w:rsidR="008F1647" w:rsidRPr="0050521D">
        <w:rPr>
          <w:rFonts w:cs="Times New Roman"/>
          <w:i/>
          <w:spacing w:val="-3"/>
          <w:szCs w:val="24"/>
        </w:rPr>
        <w:t xml:space="preserve">If you wish to listen or watch, download the Zoom App on your Smart Phone or </w:t>
      </w:r>
      <w:proofErr w:type="gramStart"/>
      <w:r w:rsidR="008F1647" w:rsidRPr="0050521D">
        <w:rPr>
          <w:rFonts w:cs="Times New Roman"/>
          <w:i/>
          <w:spacing w:val="-3"/>
          <w:szCs w:val="24"/>
        </w:rPr>
        <w:t>Computer</w:t>
      </w:r>
      <w:proofErr w:type="gramEnd"/>
      <w:r w:rsidR="008F1647" w:rsidRPr="0050521D">
        <w:rPr>
          <w:rFonts w:cs="Times New Roman"/>
          <w:i/>
          <w:spacing w:val="-3"/>
          <w:szCs w:val="24"/>
        </w:rPr>
        <w:t xml:space="preserve"> and enter the meeting ID number or go to https://zoom.us/join and enter the meeting ID number </w:t>
      </w:r>
      <w:r w:rsidRPr="00114E1E">
        <w:rPr>
          <w:rFonts w:cs="Times New Roman"/>
          <w:i/>
          <w:spacing w:val="-3"/>
          <w:szCs w:val="24"/>
        </w:rPr>
        <w:t>864 9487 6690</w:t>
      </w:r>
      <w:r w:rsidR="008F1647" w:rsidRPr="0050521D">
        <w:rPr>
          <w:rFonts w:cs="Times New Roman"/>
          <w:i/>
          <w:spacing w:val="-3"/>
          <w:szCs w:val="24"/>
        </w:rPr>
        <w:t xml:space="preserve">. To listen only, please dial 1-312-626-6799 or 1-929-205-6099 and enter meeting ID number </w:t>
      </w:r>
      <w:r w:rsidRPr="00114E1E">
        <w:rPr>
          <w:rFonts w:cs="Times New Roman"/>
          <w:i/>
          <w:spacing w:val="-3"/>
          <w:szCs w:val="24"/>
        </w:rPr>
        <w:t>864 9487 6690</w:t>
      </w:r>
      <w:r w:rsidR="008F1647">
        <w:rPr>
          <w:rFonts w:cs="Times New Roman"/>
          <w:i/>
          <w:spacing w:val="-3"/>
          <w:szCs w:val="24"/>
        </w:rPr>
        <w:t xml:space="preserve">.  </w:t>
      </w:r>
      <w:r w:rsidR="008F1647" w:rsidRPr="006307A4">
        <w:rPr>
          <w:rFonts w:cs="Times New Roman"/>
          <w:i/>
          <w:spacing w:val="-3"/>
          <w:szCs w:val="24"/>
        </w:rPr>
        <w:t xml:space="preserve">Anyone wishing to send correspondence to the </w:t>
      </w:r>
      <w:r w:rsidR="008F1647">
        <w:rPr>
          <w:rFonts w:cs="Times New Roman"/>
          <w:i/>
          <w:spacing w:val="-3"/>
          <w:szCs w:val="24"/>
        </w:rPr>
        <w:t>Board of Zoning Appeals</w:t>
      </w:r>
      <w:r w:rsidR="008F1647" w:rsidRPr="006307A4">
        <w:rPr>
          <w:rFonts w:cs="Times New Roman"/>
          <w:i/>
          <w:spacing w:val="-3"/>
          <w:szCs w:val="24"/>
        </w:rPr>
        <w:t xml:space="preserve"> to be read into record, please email to the secretary, Vicki Grinstead at </w:t>
      </w:r>
      <w:hyperlink r:id="rId5" w:history="1">
        <w:r w:rsidR="00097849" w:rsidRPr="00B74C31">
          <w:rPr>
            <w:rStyle w:val="Hyperlink"/>
            <w:rFonts w:cs="Times New Roman"/>
            <w:i/>
            <w:spacing w:val="-3"/>
            <w:szCs w:val="24"/>
          </w:rPr>
          <w:t>vgrinstead@willoughbyohio.com</w:t>
        </w:r>
      </w:hyperlink>
      <w:r w:rsidR="00097849">
        <w:rPr>
          <w:rFonts w:cs="Times New Roman"/>
          <w:i/>
          <w:spacing w:val="-3"/>
          <w:szCs w:val="24"/>
        </w:rPr>
        <w:t xml:space="preserve">.    </w:t>
      </w:r>
      <w:r w:rsidR="003F5139" w:rsidRPr="00965D62">
        <w:rPr>
          <w:rFonts w:cs="Times New Roman"/>
          <w:b/>
          <w:i/>
          <w:spacing w:val="-3"/>
          <w:szCs w:val="24"/>
        </w:rPr>
        <w:t>The cut</w:t>
      </w:r>
      <w:r w:rsidR="003F5139" w:rsidRPr="005D63B5">
        <w:rPr>
          <w:rFonts w:cs="Times New Roman"/>
          <w:b/>
          <w:i/>
          <w:spacing w:val="-3"/>
          <w:szCs w:val="24"/>
        </w:rPr>
        <w:t xml:space="preserve">-off </w:t>
      </w:r>
      <w:r w:rsidR="003F5139">
        <w:rPr>
          <w:rFonts w:cs="Times New Roman"/>
          <w:b/>
          <w:i/>
          <w:spacing w:val="-3"/>
          <w:szCs w:val="24"/>
        </w:rPr>
        <w:t xml:space="preserve">date </w:t>
      </w:r>
      <w:r w:rsidR="003F5139" w:rsidRPr="005D63B5">
        <w:rPr>
          <w:rFonts w:cs="Times New Roman"/>
          <w:b/>
          <w:i/>
          <w:spacing w:val="-3"/>
          <w:szCs w:val="24"/>
        </w:rPr>
        <w:t>for letters to the Board is the day before each meeting</w:t>
      </w:r>
      <w:r w:rsidR="003F5139">
        <w:rPr>
          <w:rFonts w:cs="Times New Roman"/>
          <w:b/>
          <w:i/>
          <w:spacing w:val="-3"/>
          <w:szCs w:val="24"/>
        </w:rPr>
        <w:t xml:space="preserve"> by 4:30 p.m</w:t>
      </w:r>
      <w:r w:rsidR="003F5139" w:rsidRPr="005D63B5">
        <w:rPr>
          <w:rFonts w:cs="Times New Roman"/>
          <w:b/>
          <w:i/>
          <w:spacing w:val="-3"/>
          <w:szCs w:val="24"/>
        </w:rPr>
        <w:t xml:space="preserve">.  </w:t>
      </w:r>
    </w:p>
    <w:p w14:paraId="3716FD0C" w14:textId="77777777" w:rsidR="008F1647" w:rsidRPr="006307A4" w:rsidRDefault="008F1647" w:rsidP="00F11B4C">
      <w:pPr>
        <w:pStyle w:val="NoSpacing"/>
        <w:jc w:val="both"/>
        <w:rPr>
          <w:rFonts w:cs="Times New Roman"/>
          <w:i/>
          <w:spacing w:val="-3"/>
          <w:szCs w:val="24"/>
        </w:rPr>
      </w:pPr>
    </w:p>
    <w:p w14:paraId="07F69738" w14:textId="77777777" w:rsidR="008F1647" w:rsidRDefault="008F1647" w:rsidP="00944059">
      <w:pPr>
        <w:pStyle w:val="NoSpacing"/>
        <w:rPr>
          <w:b/>
          <w:u w:val="single"/>
        </w:rPr>
      </w:pPr>
    </w:p>
    <w:p w14:paraId="1A13FB5D" w14:textId="77777777" w:rsidR="00D94002" w:rsidRDefault="00D94002" w:rsidP="00944059">
      <w:pPr>
        <w:pStyle w:val="NoSpacing"/>
        <w:rPr>
          <w:b/>
          <w:u w:val="single"/>
        </w:rPr>
      </w:pPr>
    </w:p>
    <w:p w14:paraId="0B9EE539" w14:textId="77777777" w:rsidR="001D0C0A" w:rsidRDefault="00F01318" w:rsidP="00944059">
      <w:pPr>
        <w:pStyle w:val="NoSpacing"/>
        <w:rPr>
          <w:b/>
        </w:rPr>
      </w:pPr>
      <w:r w:rsidRPr="00F01318">
        <w:rPr>
          <w:b/>
          <w:u w:val="single"/>
        </w:rPr>
        <w:t>MINUTES</w:t>
      </w:r>
      <w:r w:rsidR="00B46E48">
        <w:rPr>
          <w:b/>
        </w:rPr>
        <w:tab/>
      </w:r>
      <w:r w:rsidR="009466CF">
        <w:rPr>
          <w:b/>
        </w:rPr>
        <w:tab/>
      </w:r>
      <w:r w:rsidR="009466CF">
        <w:rPr>
          <w:b/>
        </w:rPr>
        <w:tab/>
      </w:r>
      <w:r w:rsidR="009466CF">
        <w:rPr>
          <w:b/>
        </w:rPr>
        <w:tab/>
      </w:r>
      <w:r w:rsidR="009466CF">
        <w:rPr>
          <w:b/>
        </w:rPr>
        <w:tab/>
      </w:r>
      <w:r w:rsidR="009466CF">
        <w:rPr>
          <w:b/>
        </w:rPr>
        <w:tab/>
      </w:r>
      <w:r w:rsidR="009466CF">
        <w:rPr>
          <w:b/>
        </w:rPr>
        <w:tab/>
      </w:r>
      <w:r w:rsidR="009466CF">
        <w:rPr>
          <w:b/>
        </w:rPr>
        <w:tab/>
        <w:t>October 27, 2021</w:t>
      </w:r>
      <w:r w:rsidR="00B46E48">
        <w:rPr>
          <w:b/>
        </w:rPr>
        <w:tab/>
      </w:r>
      <w:r w:rsidR="00B46E48">
        <w:rPr>
          <w:b/>
        </w:rPr>
        <w:tab/>
      </w:r>
      <w:r w:rsidR="00B46E48">
        <w:rPr>
          <w:b/>
        </w:rPr>
        <w:tab/>
      </w:r>
      <w:r w:rsidR="00B46E48">
        <w:rPr>
          <w:b/>
        </w:rPr>
        <w:tab/>
      </w:r>
      <w:r w:rsidR="00B46E48">
        <w:rPr>
          <w:b/>
        </w:rPr>
        <w:tab/>
      </w:r>
      <w:r w:rsidR="00B46E48">
        <w:rPr>
          <w:b/>
        </w:rPr>
        <w:tab/>
      </w:r>
      <w:r w:rsidR="00831F6B">
        <w:rPr>
          <w:b/>
        </w:rPr>
        <w:tab/>
      </w:r>
      <w:r w:rsidR="00831F6B">
        <w:rPr>
          <w:b/>
        </w:rPr>
        <w:tab/>
      </w:r>
      <w:r w:rsidR="00831F6B">
        <w:rPr>
          <w:b/>
        </w:rPr>
        <w:tab/>
      </w:r>
      <w:r w:rsidR="00831F6B">
        <w:rPr>
          <w:b/>
        </w:rPr>
        <w:tab/>
      </w:r>
      <w:r w:rsidR="00831F6B">
        <w:rPr>
          <w:b/>
        </w:rPr>
        <w:tab/>
      </w:r>
      <w:r w:rsidR="00831F6B">
        <w:rPr>
          <w:b/>
        </w:rPr>
        <w:tab/>
      </w:r>
      <w:r w:rsidR="00831F6B">
        <w:rPr>
          <w:b/>
        </w:rPr>
        <w:tab/>
      </w:r>
      <w:r w:rsidR="00831F6B">
        <w:rPr>
          <w:b/>
        </w:rPr>
        <w:tab/>
      </w:r>
    </w:p>
    <w:p w14:paraId="69CC654A" w14:textId="77777777" w:rsidR="00971A61" w:rsidRDefault="00971A61" w:rsidP="0094405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156C0D1" w14:textId="77777777" w:rsidR="00F01318" w:rsidRDefault="00F01318" w:rsidP="00F01318">
      <w:pPr>
        <w:pStyle w:val="NoSpacing"/>
        <w:rPr>
          <w:b/>
          <w:u w:val="single"/>
        </w:rPr>
      </w:pPr>
    </w:p>
    <w:p w14:paraId="582FF235" w14:textId="77777777" w:rsidR="00373B22" w:rsidRPr="00373B22" w:rsidRDefault="00FE6A2F" w:rsidP="00FE6A2F">
      <w:pPr>
        <w:pStyle w:val="NoSpacing"/>
        <w:rPr>
          <w:b/>
          <w:u w:val="single"/>
        </w:rPr>
      </w:pPr>
      <w:r w:rsidRPr="00373B22">
        <w:rPr>
          <w:b/>
          <w:u w:val="single"/>
        </w:rPr>
        <w:t>OLD BUSINESS</w:t>
      </w:r>
      <w:r w:rsidR="009575AB" w:rsidRPr="00373B22">
        <w:rPr>
          <w:b/>
          <w:u w:val="single"/>
        </w:rPr>
        <w:t xml:space="preserve"> </w:t>
      </w:r>
    </w:p>
    <w:p w14:paraId="426BC4C1" w14:textId="77777777" w:rsidR="00262808" w:rsidRDefault="00262808" w:rsidP="00262808">
      <w:pPr>
        <w:pStyle w:val="NoSpacing"/>
        <w:rPr>
          <w:b/>
        </w:rPr>
      </w:pPr>
    </w:p>
    <w:p w14:paraId="3B67F05D" w14:textId="77777777" w:rsidR="00831F6B" w:rsidRDefault="00831F6B" w:rsidP="00262808">
      <w:pPr>
        <w:pStyle w:val="NoSpacing"/>
        <w:rPr>
          <w:b/>
        </w:rPr>
      </w:pPr>
      <w:r>
        <w:rPr>
          <w:b/>
        </w:rPr>
        <w:t>None</w:t>
      </w:r>
    </w:p>
    <w:p w14:paraId="1D7CE7DE" w14:textId="77777777" w:rsidR="00D94002" w:rsidRPr="00262808" w:rsidRDefault="00D94002" w:rsidP="00262808">
      <w:pPr>
        <w:pStyle w:val="NoSpacing"/>
        <w:rPr>
          <w:b/>
        </w:rPr>
      </w:pPr>
    </w:p>
    <w:p w14:paraId="5BD7FF72" w14:textId="77777777" w:rsidR="00FE6A2F" w:rsidRPr="00F16388" w:rsidRDefault="00FE6A2F" w:rsidP="00F16388">
      <w:pPr>
        <w:pStyle w:val="NoSpacing"/>
        <w:rPr>
          <w:b/>
        </w:rPr>
      </w:pPr>
      <w:r w:rsidRPr="00FE6A2F">
        <w:rPr>
          <w:b/>
        </w:rPr>
        <w:tab/>
      </w:r>
      <w:r w:rsidRPr="00FE6A2F">
        <w:rPr>
          <w:b/>
        </w:rPr>
        <w:tab/>
      </w:r>
      <w:r w:rsidRPr="00FE6A2F">
        <w:rPr>
          <w:b/>
        </w:rPr>
        <w:tab/>
      </w:r>
    </w:p>
    <w:p w14:paraId="086FA36A" w14:textId="77777777" w:rsidR="00373B22" w:rsidRPr="00373B22" w:rsidRDefault="00FE6A2F" w:rsidP="00FE6A2F">
      <w:pPr>
        <w:pStyle w:val="NoSpacing"/>
        <w:rPr>
          <w:b/>
          <w:u w:val="single"/>
        </w:rPr>
      </w:pPr>
      <w:r w:rsidRPr="00373B22">
        <w:rPr>
          <w:b/>
          <w:u w:val="single"/>
        </w:rPr>
        <w:t>NEW BUSINESS</w:t>
      </w:r>
      <w:r w:rsidRPr="001118A9">
        <w:tab/>
      </w:r>
    </w:p>
    <w:p w14:paraId="3DDCDBAC" w14:textId="77777777" w:rsidR="00770F73" w:rsidRDefault="00770F73" w:rsidP="000652DC">
      <w:pPr>
        <w:pStyle w:val="NoSpacing"/>
        <w:jc w:val="both"/>
      </w:pPr>
    </w:p>
    <w:p w14:paraId="5CE417DF" w14:textId="58E522FB" w:rsidR="003F5139" w:rsidRDefault="00114E1E" w:rsidP="000652DC">
      <w:pPr>
        <w:pStyle w:val="NoSpacing"/>
        <w:jc w:val="both"/>
        <w:rPr>
          <w:b/>
        </w:rPr>
      </w:pPr>
      <w:r>
        <w:rPr>
          <w:b/>
        </w:rPr>
        <w:t>Jack Vollmer, Jr.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Detached garage</w:t>
      </w:r>
    </w:p>
    <w:p w14:paraId="697BCDE0" w14:textId="2B3193CC" w:rsidR="00114E1E" w:rsidRDefault="00114E1E" w:rsidP="000652DC">
      <w:pPr>
        <w:pStyle w:val="NoSpacing"/>
        <w:jc w:val="both"/>
        <w:rPr>
          <w:bCs/>
        </w:rPr>
      </w:pPr>
      <w:r>
        <w:rPr>
          <w:bCs/>
        </w:rPr>
        <w:t>37641 Sharpe Ave.</w:t>
      </w:r>
    </w:p>
    <w:p w14:paraId="27FFBD98" w14:textId="19194ACF" w:rsidR="00114E1E" w:rsidRDefault="00114E1E" w:rsidP="000652DC">
      <w:pPr>
        <w:pStyle w:val="NoSpacing"/>
        <w:jc w:val="both"/>
        <w:rPr>
          <w:bCs/>
        </w:rPr>
      </w:pPr>
    </w:p>
    <w:p w14:paraId="3E711781" w14:textId="2E8089AE" w:rsidR="00114E1E" w:rsidRDefault="00114E1E" w:rsidP="00114E1E">
      <w:pPr>
        <w:pStyle w:val="NoSpacing"/>
        <w:jc w:val="both"/>
        <w:rPr>
          <w:bCs/>
          <w:szCs w:val="24"/>
        </w:rPr>
      </w:pPr>
      <w:r w:rsidRPr="00246A39">
        <w:rPr>
          <w:b/>
        </w:rPr>
        <w:t>NOTICE OF NONCOMPLIANCE</w:t>
      </w:r>
      <w:r w:rsidRPr="00246A39">
        <w:t xml:space="preserve"> of</w:t>
      </w:r>
      <w:r w:rsidRPr="00246A39">
        <w:rPr>
          <w:b/>
          <w:szCs w:val="24"/>
        </w:rPr>
        <w:t xml:space="preserve"> C.O.</w:t>
      </w:r>
      <w:r>
        <w:rPr>
          <w:b/>
          <w:szCs w:val="24"/>
        </w:rPr>
        <w:t xml:space="preserve"> 1131.09(a) </w:t>
      </w:r>
      <w:r>
        <w:rPr>
          <w:bCs/>
          <w:szCs w:val="24"/>
        </w:rPr>
        <w:t xml:space="preserve">the height of any permitted accessory building shall not exceed one-story or fifteen feet.  The property is zoned R-50 zone district.  </w:t>
      </w:r>
    </w:p>
    <w:p w14:paraId="142E9595" w14:textId="2DA0D0CE" w:rsidR="003970E2" w:rsidRDefault="003970E2" w:rsidP="00114E1E">
      <w:pPr>
        <w:pStyle w:val="NoSpacing"/>
        <w:jc w:val="both"/>
        <w:rPr>
          <w:bCs/>
          <w:szCs w:val="24"/>
        </w:rPr>
      </w:pPr>
    </w:p>
    <w:p w14:paraId="0D773619" w14:textId="31630698" w:rsidR="003970E2" w:rsidRDefault="003970E2" w:rsidP="00114E1E">
      <w:pPr>
        <w:pStyle w:val="NoSpacing"/>
        <w:jc w:val="both"/>
        <w:rPr>
          <w:bCs/>
          <w:szCs w:val="24"/>
        </w:rPr>
      </w:pPr>
    </w:p>
    <w:p w14:paraId="3F00C0D2" w14:textId="1D51FC32" w:rsidR="003970E2" w:rsidRDefault="003970E2" w:rsidP="00114E1E">
      <w:pPr>
        <w:pStyle w:val="NoSpacing"/>
        <w:jc w:val="both"/>
        <w:rPr>
          <w:bCs/>
          <w:szCs w:val="24"/>
        </w:rPr>
      </w:pPr>
      <w:r w:rsidRPr="003970E2">
        <w:rPr>
          <w:b/>
          <w:szCs w:val="24"/>
        </w:rPr>
        <w:t>New Multi-Tenant Bldg.</w:t>
      </w:r>
      <w:r w:rsidRPr="003970E2">
        <w:rPr>
          <w:b/>
          <w:szCs w:val="24"/>
        </w:rPr>
        <w:tab/>
      </w:r>
      <w:r w:rsidRPr="003970E2">
        <w:rPr>
          <w:b/>
          <w:szCs w:val="24"/>
        </w:rPr>
        <w:tab/>
      </w:r>
      <w:r w:rsidRPr="003970E2">
        <w:rPr>
          <w:b/>
          <w:szCs w:val="24"/>
        </w:rPr>
        <w:tab/>
      </w:r>
      <w:r w:rsidRPr="003970E2">
        <w:rPr>
          <w:b/>
          <w:szCs w:val="24"/>
        </w:rPr>
        <w:tab/>
      </w:r>
      <w:r w:rsidRPr="003970E2">
        <w:rPr>
          <w:b/>
          <w:szCs w:val="24"/>
        </w:rPr>
        <w:tab/>
      </w:r>
      <w:r w:rsidRPr="003970E2">
        <w:rPr>
          <w:b/>
          <w:szCs w:val="24"/>
        </w:rPr>
        <w:tab/>
        <w:t>Landscaping/parking</w:t>
      </w:r>
    </w:p>
    <w:p w14:paraId="6D44BE89" w14:textId="0087C11A" w:rsidR="003970E2" w:rsidRDefault="003970E2" w:rsidP="00114E1E">
      <w:pPr>
        <w:pStyle w:val="NoSpacing"/>
        <w:jc w:val="both"/>
        <w:rPr>
          <w:bCs/>
          <w:szCs w:val="24"/>
        </w:rPr>
      </w:pPr>
      <w:r>
        <w:rPr>
          <w:bCs/>
          <w:szCs w:val="24"/>
        </w:rPr>
        <w:t>36001 Euclid Ave.</w:t>
      </w:r>
    </w:p>
    <w:p w14:paraId="7307C5BA" w14:textId="1B1D359C" w:rsidR="003970E2" w:rsidRDefault="003970E2" w:rsidP="00114E1E">
      <w:pPr>
        <w:pStyle w:val="NoSpacing"/>
        <w:jc w:val="both"/>
        <w:rPr>
          <w:bCs/>
          <w:szCs w:val="24"/>
        </w:rPr>
      </w:pPr>
      <w:r>
        <w:rPr>
          <w:bCs/>
          <w:szCs w:val="24"/>
        </w:rPr>
        <w:t>(Rep.- Leon Sampat, LS Architects, Inc.)</w:t>
      </w:r>
    </w:p>
    <w:p w14:paraId="4A9E694E" w14:textId="3A3AA1B0" w:rsidR="003970E2" w:rsidRDefault="003970E2" w:rsidP="00114E1E">
      <w:pPr>
        <w:pStyle w:val="NoSpacing"/>
        <w:jc w:val="both"/>
        <w:rPr>
          <w:bCs/>
          <w:szCs w:val="24"/>
        </w:rPr>
      </w:pPr>
    </w:p>
    <w:p w14:paraId="119B958F" w14:textId="714A5EE9" w:rsidR="00A001CE" w:rsidRPr="00677606" w:rsidRDefault="00A001CE" w:rsidP="00A001CE">
      <w:pPr>
        <w:pStyle w:val="NoSpacing"/>
        <w:jc w:val="both"/>
        <w:rPr>
          <w:bCs/>
        </w:rPr>
      </w:pPr>
      <w:r w:rsidRPr="00246A39">
        <w:rPr>
          <w:b/>
        </w:rPr>
        <w:t>NOTICE OF NONCOMPLIANCE</w:t>
      </w:r>
      <w:r w:rsidRPr="00246A39">
        <w:t xml:space="preserve"> of</w:t>
      </w:r>
      <w:r w:rsidRPr="00246A39">
        <w:rPr>
          <w:b/>
          <w:szCs w:val="24"/>
        </w:rPr>
        <w:t xml:space="preserve"> C.O.</w:t>
      </w:r>
      <w:r>
        <w:rPr>
          <w:b/>
          <w:szCs w:val="24"/>
        </w:rPr>
        <w:t xml:space="preserve"> 1141.04 </w:t>
      </w:r>
      <w:r>
        <w:rPr>
          <w:bCs/>
          <w:szCs w:val="24"/>
        </w:rPr>
        <w:t xml:space="preserve">requires a minimum of 20% of the lot area to be open landscaped.  The plan submitted provides 10,285 </w:t>
      </w:r>
      <w:proofErr w:type="spellStart"/>
      <w:r>
        <w:rPr>
          <w:bCs/>
          <w:szCs w:val="24"/>
        </w:rPr>
        <w:t>s.f.</w:t>
      </w:r>
      <w:proofErr w:type="spellEnd"/>
      <w:r>
        <w:rPr>
          <w:bCs/>
          <w:szCs w:val="24"/>
        </w:rPr>
        <w:t xml:space="preserve"> of the required 16,255 </w:t>
      </w:r>
      <w:proofErr w:type="spellStart"/>
      <w:r>
        <w:rPr>
          <w:bCs/>
          <w:szCs w:val="24"/>
        </w:rPr>
        <w:t>s.f.</w:t>
      </w:r>
      <w:proofErr w:type="spellEnd"/>
      <w:r>
        <w:rPr>
          <w:bCs/>
          <w:szCs w:val="24"/>
        </w:rPr>
        <w:t xml:space="preserve"> , </w:t>
      </w:r>
      <w:r w:rsidRPr="00677606">
        <w:rPr>
          <w:b/>
          <w:szCs w:val="24"/>
        </w:rPr>
        <w:t>C.O. 1161.12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requires a minimum of 5% of the paved area to be landscaped islands developed and distributed throughout the parking lot… The plan shows only 2 landscaped islands which do not meet the minimum area required per island or </w:t>
      </w:r>
      <w:r w:rsidR="00ED011B">
        <w:rPr>
          <w:bCs/>
          <w:szCs w:val="24"/>
        </w:rPr>
        <w:t xml:space="preserve">of </w:t>
      </w:r>
      <w:r>
        <w:rPr>
          <w:bCs/>
          <w:szCs w:val="24"/>
        </w:rPr>
        <w:t xml:space="preserve">the total area required, and </w:t>
      </w:r>
      <w:r w:rsidRPr="00677606">
        <w:rPr>
          <w:b/>
          <w:szCs w:val="24"/>
        </w:rPr>
        <w:t>C.O. 1141.06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requires a minimum front setback of 20’ for parking.  The plan indicates parking along the front setback located 10’ from the front property line.  The property is zoned General Business district.  </w:t>
      </w:r>
    </w:p>
    <w:p w14:paraId="7A57B1D3" w14:textId="77777777" w:rsidR="00114E1E" w:rsidRPr="00114E1E" w:rsidRDefault="00114E1E" w:rsidP="000652DC">
      <w:pPr>
        <w:pStyle w:val="NoSpacing"/>
        <w:jc w:val="both"/>
        <w:rPr>
          <w:bCs/>
        </w:rPr>
      </w:pPr>
    </w:p>
    <w:sectPr w:rsidR="00114E1E" w:rsidRPr="00114E1E" w:rsidSect="00770F73">
      <w:pgSz w:w="12240" w:h="15840" w:code="1"/>
      <w:pgMar w:top="432" w:right="1008" w:bottom="720" w:left="1440" w:header="3600" w:footer="720" w:gutter="0"/>
      <w:paperSrc w:first="15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2D"/>
    <w:rsid w:val="00004230"/>
    <w:rsid w:val="00057283"/>
    <w:rsid w:val="000652DC"/>
    <w:rsid w:val="00065D9B"/>
    <w:rsid w:val="00073651"/>
    <w:rsid w:val="000773C8"/>
    <w:rsid w:val="00081031"/>
    <w:rsid w:val="000853E0"/>
    <w:rsid w:val="00091D39"/>
    <w:rsid w:val="00097849"/>
    <w:rsid w:val="000B1E34"/>
    <w:rsid w:val="000D1AC6"/>
    <w:rsid w:val="000D4501"/>
    <w:rsid w:val="000D68FB"/>
    <w:rsid w:val="000E1734"/>
    <w:rsid w:val="000E1C38"/>
    <w:rsid w:val="000E4133"/>
    <w:rsid w:val="00104DDA"/>
    <w:rsid w:val="00110225"/>
    <w:rsid w:val="001118A9"/>
    <w:rsid w:val="00114E1E"/>
    <w:rsid w:val="00131EB5"/>
    <w:rsid w:val="00135FD5"/>
    <w:rsid w:val="00136426"/>
    <w:rsid w:val="00141B20"/>
    <w:rsid w:val="00152EC6"/>
    <w:rsid w:val="0016618A"/>
    <w:rsid w:val="00167B98"/>
    <w:rsid w:val="001714F2"/>
    <w:rsid w:val="00175DB9"/>
    <w:rsid w:val="00190B43"/>
    <w:rsid w:val="0019236A"/>
    <w:rsid w:val="001A52A9"/>
    <w:rsid w:val="001B016B"/>
    <w:rsid w:val="001B2001"/>
    <w:rsid w:val="001B2BC6"/>
    <w:rsid w:val="001B4025"/>
    <w:rsid w:val="001D0C0A"/>
    <w:rsid w:val="001D5C0C"/>
    <w:rsid w:val="002101F8"/>
    <w:rsid w:val="00210C59"/>
    <w:rsid w:val="0021395C"/>
    <w:rsid w:val="00222645"/>
    <w:rsid w:val="00226704"/>
    <w:rsid w:val="00233D2D"/>
    <w:rsid w:val="0023460B"/>
    <w:rsid w:val="00235017"/>
    <w:rsid w:val="00262808"/>
    <w:rsid w:val="00267CA0"/>
    <w:rsid w:val="00270773"/>
    <w:rsid w:val="00292C87"/>
    <w:rsid w:val="0029306C"/>
    <w:rsid w:val="002A5A29"/>
    <w:rsid w:val="002C140F"/>
    <w:rsid w:val="002C21A6"/>
    <w:rsid w:val="002D7936"/>
    <w:rsid w:val="002F1A1E"/>
    <w:rsid w:val="002F1FD2"/>
    <w:rsid w:val="002F3F6E"/>
    <w:rsid w:val="003039BA"/>
    <w:rsid w:val="00304647"/>
    <w:rsid w:val="00305CBF"/>
    <w:rsid w:val="00315832"/>
    <w:rsid w:val="00330BB3"/>
    <w:rsid w:val="00345E6D"/>
    <w:rsid w:val="0037375D"/>
    <w:rsid w:val="00373B22"/>
    <w:rsid w:val="00377BD6"/>
    <w:rsid w:val="003921BC"/>
    <w:rsid w:val="003970E2"/>
    <w:rsid w:val="003A5C34"/>
    <w:rsid w:val="003A7D42"/>
    <w:rsid w:val="003B5DC1"/>
    <w:rsid w:val="003B77EE"/>
    <w:rsid w:val="003C303A"/>
    <w:rsid w:val="003E5B48"/>
    <w:rsid w:val="003F5139"/>
    <w:rsid w:val="00414B03"/>
    <w:rsid w:val="00421B5E"/>
    <w:rsid w:val="0043680F"/>
    <w:rsid w:val="004414D4"/>
    <w:rsid w:val="00443BBA"/>
    <w:rsid w:val="004440B3"/>
    <w:rsid w:val="004833C9"/>
    <w:rsid w:val="004931C5"/>
    <w:rsid w:val="0049470E"/>
    <w:rsid w:val="004A1526"/>
    <w:rsid w:val="004A27FD"/>
    <w:rsid w:val="004A6E05"/>
    <w:rsid w:val="004D08D0"/>
    <w:rsid w:val="004E5D58"/>
    <w:rsid w:val="00513933"/>
    <w:rsid w:val="005148A1"/>
    <w:rsid w:val="005365E5"/>
    <w:rsid w:val="00536FE2"/>
    <w:rsid w:val="00551929"/>
    <w:rsid w:val="00577137"/>
    <w:rsid w:val="0057767B"/>
    <w:rsid w:val="00580522"/>
    <w:rsid w:val="00584316"/>
    <w:rsid w:val="005C54BE"/>
    <w:rsid w:val="00614420"/>
    <w:rsid w:val="00632273"/>
    <w:rsid w:val="00645BD7"/>
    <w:rsid w:val="00646D79"/>
    <w:rsid w:val="006548F2"/>
    <w:rsid w:val="00667051"/>
    <w:rsid w:val="0068160D"/>
    <w:rsid w:val="00683A19"/>
    <w:rsid w:val="006B393C"/>
    <w:rsid w:val="006B440A"/>
    <w:rsid w:val="006C1F40"/>
    <w:rsid w:val="006E1C39"/>
    <w:rsid w:val="006E5021"/>
    <w:rsid w:val="006E57F8"/>
    <w:rsid w:val="006E680F"/>
    <w:rsid w:val="006E7C23"/>
    <w:rsid w:val="006F0A19"/>
    <w:rsid w:val="006F72D8"/>
    <w:rsid w:val="00704235"/>
    <w:rsid w:val="00705ADF"/>
    <w:rsid w:val="00714F9C"/>
    <w:rsid w:val="0071580F"/>
    <w:rsid w:val="00740D78"/>
    <w:rsid w:val="0075348D"/>
    <w:rsid w:val="0075502F"/>
    <w:rsid w:val="00770B3C"/>
    <w:rsid w:val="00770F73"/>
    <w:rsid w:val="0077447F"/>
    <w:rsid w:val="0077480E"/>
    <w:rsid w:val="00780A8D"/>
    <w:rsid w:val="007C761A"/>
    <w:rsid w:val="007D26E4"/>
    <w:rsid w:val="007E6033"/>
    <w:rsid w:val="0081726C"/>
    <w:rsid w:val="00822E54"/>
    <w:rsid w:val="00823B37"/>
    <w:rsid w:val="00825AA5"/>
    <w:rsid w:val="00831F6B"/>
    <w:rsid w:val="008519E8"/>
    <w:rsid w:val="0088247F"/>
    <w:rsid w:val="008B48FB"/>
    <w:rsid w:val="008E1028"/>
    <w:rsid w:val="008E7C7A"/>
    <w:rsid w:val="008F1647"/>
    <w:rsid w:val="008F24D9"/>
    <w:rsid w:val="00923FFC"/>
    <w:rsid w:val="00933BD3"/>
    <w:rsid w:val="00941164"/>
    <w:rsid w:val="00944059"/>
    <w:rsid w:val="009466CF"/>
    <w:rsid w:val="009575AB"/>
    <w:rsid w:val="00967C16"/>
    <w:rsid w:val="00971A61"/>
    <w:rsid w:val="00971D72"/>
    <w:rsid w:val="009900B8"/>
    <w:rsid w:val="00991C96"/>
    <w:rsid w:val="00996137"/>
    <w:rsid w:val="009B181E"/>
    <w:rsid w:val="009C7C4A"/>
    <w:rsid w:val="009E5876"/>
    <w:rsid w:val="009E7A38"/>
    <w:rsid w:val="009F3B5C"/>
    <w:rsid w:val="009F5A73"/>
    <w:rsid w:val="009F5D8A"/>
    <w:rsid w:val="00A001CE"/>
    <w:rsid w:val="00A01FE5"/>
    <w:rsid w:val="00A54234"/>
    <w:rsid w:val="00A62B47"/>
    <w:rsid w:val="00A74CC4"/>
    <w:rsid w:val="00A76B1B"/>
    <w:rsid w:val="00A82B6A"/>
    <w:rsid w:val="00A96427"/>
    <w:rsid w:val="00AA2E44"/>
    <w:rsid w:val="00AA56F4"/>
    <w:rsid w:val="00AB2954"/>
    <w:rsid w:val="00AB4975"/>
    <w:rsid w:val="00AB6B41"/>
    <w:rsid w:val="00AC302D"/>
    <w:rsid w:val="00AC4735"/>
    <w:rsid w:val="00AF3519"/>
    <w:rsid w:val="00B019F2"/>
    <w:rsid w:val="00B178E6"/>
    <w:rsid w:val="00B17D02"/>
    <w:rsid w:val="00B260F5"/>
    <w:rsid w:val="00B35CF7"/>
    <w:rsid w:val="00B379B1"/>
    <w:rsid w:val="00B46E48"/>
    <w:rsid w:val="00B500C4"/>
    <w:rsid w:val="00B53B65"/>
    <w:rsid w:val="00B72D7E"/>
    <w:rsid w:val="00B74B75"/>
    <w:rsid w:val="00B83263"/>
    <w:rsid w:val="00BA1613"/>
    <w:rsid w:val="00BB0B1B"/>
    <w:rsid w:val="00BB2134"/>
    <w:rsid w:val="00BB60E0"/>
    <w:rsid w:val="00BC09D8"/>
    <w:rsid w:val="00BC1BE6"/>
    <w:rsid w:val="00BC4590"/>
    <w:rsid w:val="00BE25E1"/>
    <w:rsid w:val="00BE44BC"/>
    <w:rsid w:val="00C03100"/>
    <w:rsid w:val="00C07589"/>
    <w:rsid w:val="00C2281E"/>
    <w:rsid w:val="00C2330D"/>
    <w:rsid w:val="00C36851"/>
    <w:rsid w:val="00C47BB2"/>
    <w:rsid w:val="00C51779"/>
    <w:rsid w:val="00C529E5"/>
    <w:rsid w:val="00C61275"/>
    <w:rsid w:val="00C64714"/>
    <w:rsid w:val="00C70E37"/>
    <w:rsid w:val="00C81C07"/>
    <w:rsid w:val="00C9062E"/>
    <w:rsid w:val="00CA403D"/>
    <w:rsid w:val="00CA5FA8"/>
    <w:rsid w:val="00CB3E73"/>
    <w:rsid w:val="00CE11CE"/>
    <w:rsid w:val="00CE6094"/>
    <w:rsid w:val="00D342A2"/>
    <w:rsid w:val="00D4388A"/>
    <w:rsid w:val="00D438CB"/>
    <w:rsid w:val="00D536A0"/>
    <w:rsid w:val="00D61DAB"/>
    <w:rsid w:val="00D65748"/>
    <w:rsid w:val="00D66A4B"/>
    <w:rsid w:val="00D75CDF"/>
    <w:rsid w:val="00D81F16"/>
    <w:rsid w:val="00D94002"/>
    <w:rsid w:val="00DA0DC4"/>
    <w:rsid w:val="00DA3F65"/>
    <w:rsid w:val="00E10A0A"/>
    <w:rsid w:val="00E14764"/>
    <w:rsid w:val="00E15B32"/>
    <w:rsid w:val="00E2507A"/>
    <w:rsid w:val="00EC18CB"/>
    <w:rsid w:val="00ED011B"/>
    <w:rsid w:val="00EE088F"/>
    <w:rsid w:val="00EF621B"/>
    <w:rsid w:val="00F01318"/>
    <w:rsid w:val="00F042BF"/>
    <w:rsid w:val="00F10A76"/>
    <w:rsid w:val="00F11B4C"/>
    <w:rsid w:val="00F16388"/>
    <w:rsid w:val="00F1680C"/>
    <w:rsid w:val="00F25DA2"/>
    <w:rsid w:val="00F8261C"/>
    <w:rsid w:val="00F91E75"/>
    <w:rsid w:val="00F92A0E"/>
    <w:rsid w:val="00FB581E"/>
    <w:rsid w:val="00FE6A2F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8443"/>
  <w15:docId w15:val="{6D96B2E7-07AB-4855-90C9-596C4332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C5"/>
  </w:style>
  <w:style w:type="paragraph" w:styleId="Heading1">
    <w:name w:val="heading 1"/>
    <w:basedOn w:val="Normal"/>
    <w:next w:val="Normal"/>
    <w:link w:val="Heading1Char"/>
    <w:qFormat/>
    <w:rsid w:val="00233D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33D2D"/>
    <w:pPr>
      <w:keepNext/>
      <w:suppressAutoHyphens/>
      <w:spacing w:after="0" w:line="240" w:lineRule="auto"/>
      <w:jc w:val="both"/>
      <w:outlineLvl w:val="1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D2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33D2D"/>
    <w:rPr>
      <w:rFonts w:ascii="Courier New" w:eastAsia="Times New Roman" w:hAnsi="Courier New" w:cs="Times New Roman"/>
      <w:szCs w:val="20"/>
    </w:rPr>
  </w:style>
  <w:style w:type="paragraph" w:styleId="NoSpacing">
    <w:name w:val="No Spacing"/>
    <w:link w:val="NoSpacingChar"/>
    <w:uiPriority w:val="1"/>
    <w:qFormat/>
    <w:rsid w:val="00FE6A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2D7E"/>
  </w:style>
  <w:style w:type="paragraph" w:styleId="BalloonText">
    <w:name w:val="Balloon Text"/>
    <w:basedOn w:val="Normal"/>
    <w:link w:val="BalloonTextChar"/>
    <w:uiPriority w:val="99"/>
    <w:semiHidden/>
    <w:unhideWhenUsed/>
    <w:rsid w:val="0097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grinstead@willoughbyoh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AA9E-C7F9-4856-B58C-766E250E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</dc:creator>
  <cp:lastModifiedBy>Vicki Grinstead</cp:lastModifiedBy>
  <cp:revision>10</cp:revision>
  <cp:lastPrinted>2018-12-19T21:09:00Z</cp:lastPrinted>
  <dcterms:created xsi:type="dcterms:W3CDTF">2020-11-17T19:38:00Z</dcterms:created>
  <dcterms:modified xsi:type="dcterms:W3CDTF">2021-10-25T13:06:00Z</dcterms:modified>
</cp:coreProperties>
</file>